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C5" w:rsidRDefault="008637C5" w:rsidP="008637C5">
      <w:pPr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AUSSCHREIBUNGSTEXT: AIRFOX L</w:t>
      </w:r>
    </w:p>
    <w:p w:rsidR="008637C5" w:rsidRDefault="008637C5" w:rsidP="008637C5">
      <w:pPr>
        <w:rPr>
          <w:b/>
          <w:sz w:val="26"/>
          <w:szCs w:val="26"/>
          <w:lang w:val="de-DE"/>
        </w:rPr>
      </w:pPr>
    </w:p>
    <w:p w:rsidR="008637C5" w:rsidRDefault="008637C5" w:rsidP="008637C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Dezentrales Lüftungssystem mit Wärmerückgewinnung, angebracht in Form von </w:t>
      </w:r>
      <w:r w:rsidR="000C3029">
        <w:rPr>
          <w:sz w:val="24"/>
          <w:szCs w:val="24"/>
          <w:lang w:val="de-DE"/>
        </w:rPr>
        <w:t>Rollo- oder Raffstorek</w:t>
      </w:r>
      <w:r>
        <w:rPr>
          <w:sz w:val="24"/>
          <w:szCs w:val="24"/>
          <w:lang w:val="de-DE"/>
        </w:rPr>
        <w:t>asten als thermoisolierender Sturz ,</w:t>
      </w:r>
      <w:r w:rsidR="000C3029">
        <w:rPr>
          <w:sz w:val="24"/>
          <w:szCs w:val="24"/>
          <w:lang w:val="de-DE"/>
        </w:rPr>
        <w:t xml:space="preserve"> Lüftung oberhalb des Kastens,</w:t>
      </w:r>
      <w:r>
        <w:rPr>
          <w:sz w:val="24"/>
          <w:szCs w:val="24"/>
          <w:lang w:val="de-DE"/>
        </w:rPr>
        <w:t xml:space="preserve"> sehr geringe </w:t>
      </w:r>
      <w:r w:rsidR="000C3029">
        <w:rPr>
          <w:sz w:val="24"/>
          <w:szCs w:val="24"/>
          <w:lang w:val="de-DE"/>
        </w:rPr>
        <w:t>Kastenbreite</w:t>
      </w:r>
      <w:r>
        <w:rPr>
          <w:sz w:val="24"/>
          <w:szCs w:val="24"/>
          <w:lang w:val="de-DE"/>
        </w:rPr>
        <w:t xml:space="preserve">, </w:t>
      </w:r>
      <w:r w:rsidR="000C3029">
        <w:rPr>
          <w:sz w:val="24"/>
          <w:szCs w:val="24"/>
          <w:lang w:val="de-DE"/>
        </w:rPr>
        <w:t>mit</w:t>
      </w:r>
      <w:r>
        <w:rPr>
          <w:sz w:val="24"/>
          <w:szCs w:val="24"/>
          <w:lang w:val="de-DE"/>
        </w:rPr>
        <w:t xml:space="preserve"> </w:t>
      </w:r>
      <w:r w:rsidR="00D854A5">
        <w:rPr>
          <w:sz w:val="24"/>
          <w:szCs w:val="24"/>
          <w:lang w:val="de-DE"/>
        </w:rPr>
        <w:t xml:space="preserve">Wahl der </w:t>
      </w:r>
      <w:r>
        <w:rPr>
          <w:sz w:val="24"/>
          <w:szCs w:val="24"/>
          <w:lang w:val="de-DE"/>
        </w:rPr>
        <w:t>Verschattung</w:t>
      </w:r>
      <w:r w:rsidR="00D854A5">
        <w:rPr>
          <w:sz w:val="24"/>
          <w:szCs w:val="24"/>
          <w:lang w:val="de-DE"/>
        </w:rPr>
        <w:t>sart</w:t>
      </w:r>
      <w:r>
        <w:rPr>
          <w:sz w:val="24"/>
          <w:szCs w:val="24"/>
          <w:lang w:val="de-DE"/>
        </w:rPr>
        <w:t xml:space="preserve">, der Luftwechsel von </w:t>
      </w:r>
      <w:proofErr w:type="spellStart"/>
      <w:r>
        <w:rPr>
          <w:sz w:val="24"/>
          <w:szCs w:val="24"/>
          <w:lang w:val="de-DE"/>
        </w:rPr>
        <w:t>Zu-und</w:t>
      </w:r>
      <w:proofErr w:type="spellEnd"/>
      <w:r>
        <w:rPr>
          <w:sz w:val="24"/>
          <w:szCs w:val="24"/>
          <w:lang w:val="de-DE"/>
        </w:rPr>
        <w:t xml:space="preserve"> Abluft erfolgt im Sturzbereich, es bleiben freie Fassaden ohne Wetterschutzgitter, erstellt mit Alu-Wärmetauscher, Ventilatoren, Luftflussumlenkung, komplett mit akustischer Isolierung, Innenblende regulierbar, Filter der Klasse G3 (Spezialfilter auf Anfrage), Wetterschutzgitter </w:t>
      </w:r>
      <w:r w:rsidR="003F3F2A">
        <w:rPr>
          <w:sz w:val="24"/>
          <w:szCs w:val="24"/>
          <w:lang w:val="de-DE"/>
        </w:rPr>
        <w:t xml:space="preserve">an </w:t>
      </w:r>
      <w:bookmarkStart w:id="0" w:name="_GoBack"/>
      <w:bookmarkEnd w:id="0"/>
      <w:r>
        <w:rPr>
          <w:sz w:val="24"/>
          <w:szCs w:val="24"/>
          <w:lang w:val="de-DE"/>
        </w:rPr>
        <w:t>der Außenseite i</w:t>
      </w:r>
      <w:r w:rsidR="00D854A5">
        <w:rPr>
          <w:sz w:val="24"/>
          <w:szCs w:val="24"/>
          <w:lang w:val="de-DE"/>
        </w:rPr>
        <w:t>m Einbaukasten</w:t>
      </w:r>
      <w:r>
        <w:rPr>
          <w:sz w:val="24"/>
          <w:szCs w:val="24"/>
          <w:lang w:val="de-DE"/>
        </w:rPr>
        <w:t xml:space="preserve"> integriert, Steuerungsplatine + eventueller Luft-Qualitätssensor.</w:t>
      </w:r>
    </w:p>
    <w:p w:rsidR="008637C5" w:rsidRDefault="008637C5" w:rsidP="008637C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dezentrale Lüftungssystem AIRFOX besteht aus zwei Geräten, welche alternierend den rauminternen Luftdruck immer garantieren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</w:p>
    <w:p w:rsidR="008637C5" w:rsidRDefault="008637C5" w:rsidP="008637C5">
      <w:pPr>
        <w:spacing w:line="256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TECHNISCHE DATEN: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 </w:t>
      </w:r>
      <w:r>
        <w:rPr>
          <w:sz w:val="24"/>
          <w:szCs w:val="24"/>
          <w:lang w:val="de-DE"/>
        </w:rPr>
        <w:t>3 Stufenregulierung + Stoßlüftung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Volumenstrom 7 -35m³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Alternierender Wechsellüfter mit Möglichkeit zur Einweglüftung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Sleepmodus</w:t>
      </w:r>
      <w:proofErr w:type="spellEnd"/>
      <w:r>
        <w:rPr>
          <w:sz w:val="24"/>
          <w:szCs w:val="24"/>
          <w:lang w:val="de-DE"/>
        </w:rPr>
        <w:t xml:space="preserve"> – startet in 1, 2, oder 3 Stunden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Leistungsaufnahme 4W 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Eigengeräusch ab 12,7 dB (Schalldruckpegel 1m frontal)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Wärmebereitstellungsgrad bis zu 91%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Normschallpegeldifferenz bis zu 46dB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Filter Klasse G3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Zentral – eine Steuerung für 8 Einheiten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Komfort1 – jedes Gerät mit eigener Steuerung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Komfort2 – Tag- und Nachtzone mit 2 Steuerungen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Mauerstärke min. 300mm / max. 490mm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Innenblende 115mm x 260mm (L x H)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Wetterschutzgitter außen je nach Modell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Luftqualitätssensor als Optional</w:t>
      </w:r>
    </w:p>
    <w:p w:rsidR="008637C5" w:rsidRDefault="008637C5" w:rsidP="008637C5">
      <w:pPr>
        <w:spacing w:line="25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Dämmelement aus Styropor - </w:t>
      </w:r>
      <w:r>
        <w:rPr>
          <w:rFonts w:ascii="CIDFont+F1" w:hAnsi="CIDFont+F1" w:cs="CIDFont+F1"/>
          <w:sz w:val="24"/>
          <w:szCs w:val="24"/>
          <w:lang w:val="de-DE"/>
        </w:rPr>
        <w:t>Lambda=0,035W/(</w:t>
      </w:r>
      <w:proofErr w:type="spellStart"/>
      <w:r>
        <w:rPr>
          <w:rFonts w:ascii="CIDFont+F1" w:hAnsi="CIDFont+F1" w:cs="CIDFont+F1"/>
          <w:sz w:val="24"/>
          <w:szCs w:val="24"/>
          <w:lang w:val="de-DE"/>
        </w:rPr>
        <w:t>mK</w:t>
      </w:r>
      <w:proofErr w:type="spellEnd"/>
      <w:r>
        <w:rPr>
          <w:rFonts w:ascii="CIDFont+F1" w:hAnsi="CIDFont+F1" w:cs="CIDFont+F1"/>
          <w:sz w:val="24"/>
          <w:szCs w:val="24"/>
          <w:lang w:val="de-DE"/>
        </w:rPr>
        <w:t>)</w:t>
      </w:r>
    </w:p>
    <w:p w:rsidR="008637C5" w:rsidRDefault="008637C5" w:rsidP="008637C5">
      <w:pPr>
        <w:rPr>
          <w:lang w:val="de-DE"/>
        </w:rPr>
      </w:pPr>
    </w:p>
    <w:p w:rsidR="00752579" w:rsidRPr="008637C5" w:rsidRDefault="003F3F2A">
      <w:pPr>
        <w:rPr>
          <w:lang w:val="de-DE"/>
        </w:rPr>
      </w:pPr>
    </w:p>
    <w:sectPr w:rsidR="00752579" w:rsidRPr="00863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5"/>
    <w:rsid w:val="000C3029"/>
    <w:rsid w:val="003321CF"/>
    <w:rsid w:val="003F3F2A"/>
    <w:rsid w:val="008637C5"/>
    <w:rsid w:val="00A67DCD"/>
    <w:rsid w:val="00D854A5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1F12"/>
  <w15:chartTrackingRefBased/>
  <w15:docId w15:val="{502BAB9E-0A24-4F25-9984-BC62766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7C5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AIR gmbh/srl</dc:creator>
  <cp:keywords/>
  <dc:description/>
  <cp:lastModifiedBy> </cp:lastModifiedBy>
  <cp:revision>2</cp:revision>
  <dcterms:created xsi:type="dcterms:W3CDTF">2018-03-20T09:04:00Z</dcterms:created>
  <dcterms:modified xsi:type="dcterms:W3CDTF">2018-03-20T09:04:00Z</dcterms:modified>
</cp:coreProperties>
</file>