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709"/>
        <w:gridCol w:w="2338"/>
        <w:gridCol w:w="1842"/>
        <w:gridCol w:w="1774"/>
        <w:gridCol w:w="1134"/>
        <w:gridCol w:w="1275"/>
      </w:tblGrid>
      <w:tr w:rsidR="00F0089D" w:rsidTr="00773C95">
        <w:trPr>
          <w:cantSplit/>
          <w:trHeight w:val="693"/>
        </w:trPr>
        <w:tc>
          <w:tcPr>
            <w:tcW w:w="1560" w:type="dxa"/>
            <w:gridSpan w:val="2"/>
            <w:tcBorders>
              <w:bottom w:val="single" w:sz="4" w:space="0" w:color="auto"/>
            </w:tcBorders>
            <w:vAlign w:val="center"/>
          </w:tcPr>
          <w:p w:rsidR="00F0089D" w:rsidRDefault="00F0089D" w:rsidP="00773C95">
            <w:pPr>
              <w:rPr>
                <w:sz w:val="22"/>
              </w:rPr>
            </w:pPr>
          </w:p>
        </w:tc>
        <w:tc>
          <w:tcPr>
            <w:tcW w:w="5954" w:type="dxa"/>
            <w:gridSpan w:val="3"/>
            <w:tcBorders>
              <w:bottom w:val="single" w:sz="4" w:space="0" w:color="auto"/>
            </w:tcBorders>
            <w:vAlign w:val="center"/>
          </w:tcPr>
          <w:p w:rsidR="00F0089D" w:rsidRDefault="00F0089D" w:rsidP="00773C95">
            <w:pPr>
              <w:pStyle w:val="Anrede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Ausschreibungstext</w:t>
            </w:r>
          </w:p>
          <w:p w:rsidR="00F0089D" w:rsidRDefault="003E4042" w:rsidP="003E4042">
            <w:pPr>
              <w:pStyle w:val="berschrift1"/>
            </w:pPr>
            <w:r>
              <w:rPr>
                <w:sz w:val="28"/>
              </w:rPr>
              <w:t>Air Duo Plus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vAlign w:val="center"/>
          </w:tcPr>
          <w:p w:rsidR="00F0089D" w:rsidRDefault="00F0089D" w:rsidP="00773C95">
            <w:pPr>
              <w:pStyle w:val="Anrede"/>
            </w:pPr>
            <w:r>
              <w:rPr>
                <w:noProof/>
              </w:rPr>
              <w:drawing>
                <wp:inline distT="0" distB="0" distL="0" distR="0">
                  <wp:extent cx="857250" cy="228600"/>
                  <wp:effectExtent l="19050" t="0" r="0" b="0"/>
                  <wp:docPr id="1" name="Bild 1" descr="Lunos-Logo sw kle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unos-Logo sw kle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089D" w:rsidTr="00773C95">
        <w:tc>
          <w:tcPr>
            <w:tcW w:w="1560" w:type="dxa"/>
            <w:gridSpan w:val="2"/>
            <w:tcBorders>
              <w:right w:val="nil"/>
            </w:tcBorders>
          </w:tcPr>
          <w:p w:rsidR="00F0089D" w:rsidRDefault="00F0089D" w:rsidP="00773C95"/>
        </w:tc>
        <w:tc>
          <w:tcPr>
            <w:tcW w:w="2338" w:type="dxa"/>
            <w:tcBorders>
              <w:left w:val="nil"/>
              <w:right w:val="nil"/>
            </w:tcBorders>
          </w:tcPr>
          <w:p w:rsidR="00F0089D" w:rsidRDefault="00F0089D" w:rsidP="00773C95">
            <w:pPr>
              <w:pStyle w:val="Anrede"/>
            </w:pPr>
          </w:p>
        </w:tc>
        <w:tc>
          <w:tcPr>
            <w:tcW w:w="1842" w:type="dxa"/>
            <w:tcBorders>
              <w:left w:val="nil"/>
              <w:right w:val="nil"/>
            </w:tcBorders>
          </w:tcPr>
          <w:p w:rsidR="00F0089D" w:rsidRDefault="00F0089D" w:rsidP="00773C95"/>
        </w:tc>
        <w:tc>
          <w:tcPr>
            <w:tcW w:w="1774" w:type="dxa"/>
            <w:tcBorders>
              <w:left w:val="nil"/>
              <w:right w:val="nil"/>
            </w:tcBorders>
          </w:tcPr>
          <w:p w:rsidR="00F0089D" w:rsidRDefault="00F0089D" w:rsidP="00773C95"/>
        </w:tc>
        <w:tc>
          <w:tcPr>
            <w:tcW w:w="2409" w:type="dxa"/>
            <w:gridSpan w:val="2"/>
            <w:tcBorders>
              <w:left w:val="nil"/>
            </w:tcBorders>
          </w:tcPr>
          <w:p w:rsidR="00F0089D" w:rsidRDefault="00F0089D" w:rsidP="00773C95"/>
        </w:tc>
      </w:tr>
      <w:tr w:rsidR="00F0089D" w:rsidTr="00773C95">
        <w:tc>
          <w:tcPr>
            <w:tcW w:w="851" w:type="dxa"/>
          </w:tcPr>
          <w:p w:rsidR="00F0089D" w:rsidRDefault="00F0089D" w:rsidP="00773C95">
            <w:r>
              <w:t>Pos.</w:t>
            </w:r>
          </w:p>
        </w:tc>
        <w:tc>
          <w:tcPr>
            <w:tcW w:w="709" w:type="dxa"/>
          </w:tcPr>
          <w:p w:rsidR="00F0089D" w:rsidRDefault="00F0089D" w:rsidP="00773C95">
            <w:r>
              <w:t>Stück</w:t>
            </w:r>
          </w:p>
        </w:tc>
        <w:tc>
          <w:tcPr>
            <w:tcW w:w="5954" w:type="dxa"/>
            <w:gridSpan w:val="3"/>
          </w:tcPr>
          <w:p w:rsidR="00F0089D" w:rsidRDefault="00F0089D" w:rsidP="00773C95">
            <w:r>
              <w:t>Text</w:t>
            </w:r>
          </w:p>
        </w:tc>
        <w:tc>
          <w:tcPr>
            <w:tcW w:w="1134" w:type="dxa"/>
          </w:tcPr>
          <w:p w:rsidR="00F0089D" w:rsidRDefault="00F0089D" w:rsidP="00773C95">
            <w:r>
              <w:t>Einzelpreis</w:t>
            </w:r>
          </w:p>
        </w:tc>
        <w:tc>
          <w:tcPr>
            <w:tcW w:w="1275" w:type="dxa"/>
          </w:tcPr>
          <w:p w:rsidR="00F0089D" w:rsidRDefault="00F0089D" w:rsidP="00773C95">
            <w:r>
              <w:t>Gesamtpreis</w:t>
            </w:r>
          </w:p>
        </w:tc>
      </w:tr>
      <w:tr w:rsidR="00F0089D" w:rsidRPr="00886210" w:rsidTr="00773C95">
        <w:tc>
          <w:tcPr>
            <w:tcW w:w="851" w:type="dxa"/>
          </w:tcPr>
          <w:p w:rsidR="00F0089D" w:rsidRDefault="00F0089D" w:rsidP="00773C95"/>
        </w:tc>
        <w:tc>
          <w:tcPr>
            <w:tcW w:w="709" w:type="dxa"/>
          </w:tcPr>
          <w:p w:rsidR="00F0089D" w:rsidRDefault="00F0089D" w:rsidP="00773C95"/>
        </w:tc>
        <w:tc>
          <w:tcPr>
            <w:tcW w:w="5954" w:type="dxa"/>
            <w:gridSpan w:val="3"/>
          </w:tcPr>
          <w:p w:rsidR="00F0089D" w:rsidRDefault="00F0089D" w:rsidP="00773C95">
            <w:pPr>
              <w:pStyle w:val="NurText"/>
              <w:jc w:val="left"/>
              <w:rPr>
                <w:rFonts w:ascii="Arial" w:hAnsi="Arial" w:cs="Arial"/>
                <w:b/>
                <w:bCs/>
              </w:rPr>
            </w:pPr>
          </w:p>
          <w:p w:rsidR="00F0089D" w:rsidRDefault="00F0089D" w:rsidP="00773C95">
            <w:pPr>
              <w:pStyle w:val="NurText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Dezentrales Lüftungsgerät mit Wärmerückgewinnung</w:t>
            </w:r>
          </w:p>
          <w:p w:rsidR="00F0089D" w:rsidRDefault="00F0089D" w:rsidP="00773C95">
            <w:pPr>
              <w:pStyle w:val="NurText"/>
              <w:jc w:val="left"/>
              <w:rPr>
                <w:rFonts w:ascii="Arial" w:hAnsi="Arial" w:cs="Arial"/>
                <w:b/>
                <w:bCs/>
              </w:rPr>
            </w:pPr>
          </w:p>
          <w:p w:rsidR="00F0089D" w:rsidRDefault="003E4042" w:rsidP="00773C95">
            <w:pPr>
              <w:pStyle w:val="NurText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Typ Air Duo Plus</w:t>
            </w:r>
            <w:r w:rsidR="008124A5">
              <w:rPr>
                <w:rFonts w:ascii="Arial" w:hAnsi="Arial" w:cs="Arial"/>
                <w:b/>
                <w:bCs/>
              </w:rPr>
              <w:t xml:space="preserve"> </w:t>
            </w:r>
          </w:p>
          <w:p w:rsidR="003E4042" w:rsidRDefault="003E4042" w:rsidP="00773C95">
            <w:pPr>
              <w:pStyle w:val="NurText"/>
              <w:jc w:val="left"/>
              <w:rPr>
                <w:rFonts w:ascii="Arial" w:hAnsi="Arial" w:cs="Arial"/>
                <w:b/>
                <w:bCs/>
              </w:rPr>
            </w:pPr>
          </w:p>
          <w:p w:rsidR="00F0089D" w:rsidRDefault="00F0089D" w:rsidP="00773C95">
            <w:pPr>
              <w:pStyle w:val="NurText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Hocheffizientes dezentrales</w:t>
            </w:r>
            <w:r w:rsidR="006705CC">
              <w:rPr>
                <w:rFonts w:ascii="Arial" w:hAnsi="Arial" w:cs="Arial"/>
              </w:rPr>
              <w:t xml:space="preserve"> (raumweises)</w:t>
            </w:r>
            <w:r>
              <w:rPr>
                <w:rFonts w:ascii="Arial" w:hAnsi="Arial" w:cs="Arial"/>
              </w:rPr>
              <w:t xml:space="preserve"> Lüftungsgerät mit Wärmerückgewinnung nach dem Prinzip des reversierenden Luftstroms </w:t>
            </w:r>
            <w:r w:rsidR="006705CC">
              <w:rPr>
                <w:rFonts w:ascii="Arial" w:hAnsi="Arial" w:cs="Arial"/>
              </w:rPr>
              <w:t xml:space="preserve">(Regenerator) </w:t>
            </w:r>
            <w:r>
              <w:rPr>
                <w:rFonts w:ascii="Arial" w:hAnsi="Arial" w:cs="Arial"/>
              </w:rPr>
              <w:t xml:space="preserve">mit geringer Leistungsaufnahme und flüsterleisem Betrieb. Einbau in </w:t>
            </w:r>
            <w:r w:rsidR="00190FA9">
              <w:rPr>
                <w:rFonts w:ascii="Arial" w:hAnsi="Arial" w:cs="Arial"/>
              </w:rPr>
              <w:t>Rundk</w:t>
            </w:r>
            <w:r w:rsidR="002E15C8">
              <w:rPr>
                <w:rFonts w:ascii="Arial" w:hAnsi="Arial" w:cs="Arial"/>
              </w:rPr>
              <w:t xml:space="preserve">anal mit </w:t>
            </w:r>
            <w:r w:rsidR="00AB21D2">
              <w:rPr>
                <w:rFonts w:ascii="Arial" w:hAnsi="Arial" w:cs="Arial"/>
              </w:rPr>
              <w:t>DN</w:t>
            </w:r>
            <w:r w:rsidR="002E15C8">
              <w:rPr>
                <w:rFonts w:ascii="Arial" w:hAnsi="Arial" w:cs="Arial"/>
              </w:rPr>
              <w:t xml:space="preserve">160 </w:t>
            </w:r>
            <w:r>
              <w:rPr>
                <w:rFonts w:ascii="Arial" w:hAnsi="Arial" w:cs="Arial"/>
              </w:rPr>
              <w:t xml:space="preserve">mm. </w:t>
            </w:r>
          </w:p>
          <w:p w:rsidR="00637BA6" w:rsidRDefault="00637BA6" w:rsidP="00773C95">
            <w:pPr>
              <w:pStyle w:val="NurText"/>
              <w:jc w:val="left"/>
              <w:rPr>
                <w:rFonts w:ascii="Arial" w:hAnsi="Arial" w:cs="Arial"/>
              </w:rPr>
            </w:pPr>
          </w:p>
          <w:p w:rsidR="00CC02AB" w:rsidRDefault="00A370D9" w:rsidP="00773C95">
            <w:pPr>
              <w:pStyle w:val="NurText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Enthält keramisches </w:t>
            </w:r>
            <w:r w:rsidR="00CC02AB">
              <w:rPr>
                <w:rFonts w:ascii="Arial" w:hAnsi="Arial" w:cs="Arial"/>
              </w:rPr>
              <w:t>Speicherelement, E</w:t>
            </w:r>
            <w:r>
              <w:rPr>
                <w:rFonts w:ascii="Arial" w:hAnsi="Arial" w:cs="Arial"/>
              </w:rPr>
              <w:t xml:space="preserve">PP- Schaumgehäuse, Wärmedämmung, G3- Filter und </w:t>
            </w:r>
            <w:r w:rsidR="00132F0F">
              <w:rPr>
                <w:rFonts w:ascii="Arial" w:hAnsi="Arial" w:cs="Arial"/>
              </w:rPr>
              <w:t xml:space="preserve">EC- </w:t>
            </w:r>
            <w:r w:rsidR="006705CC">
              <w:rPr>
                <w:rFonts w:ascii="Arial" w:hAnsi="Arial" w:cs="Arial"/>
              </w:rPr>
              <w:t xml:space="preserve">reversier- </w:t>
            </w:r>
            <w:r w:rsidR="00132F0F">
              <w:rPr>
                <w:rFonts w:ascii="Arial" w:hAnsi="Arial" w:cs="Arial"/>
              </w:rPr>
              <w:t>Motor.</w:t>
            </w:r>
          </w:p>
          <w:p w:rsidR="00CC02AB" w:rsidRDefault="00CC02AB" w:rsidP="00773C95">
            <w:pPr>
              <w:pStyle w:val="NurText"/>
              <w:jc w:val="left"/>
              <w:rPr>
                <w:rFonts w:ascii="Arial" w:hAnsi="Arial" w:cs="Arial"/>
              </w:rPr>
            </w:pPr>
          </w:p>
          <w:p w:rsidR="00637BA6" w:rsidRDefault="00637BA6" w:rsidP="004617B0">
            <w:pPr>
              <w:pStyle w:val="NurText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Mit Allgemeiner B</w:t>
            </w:r>
            <w:r w:rsidR="004617B0">
              <w:rPr>
                <w:rFonts w:ascii="Arial" w:hAnsi="Arial" w:cs="Arial"/>
              </w:rPr>
              <w:t>auaufsichtlich</w:t>
            </w:r>
            <w:r w:rsidR="003738F2">
              <w:rPr>
                <w:rFonts w:ascii="Arial" w:hAnsi="Arial" w:cs="Arial"/>
              </w:rPr>
              <w:t>er</w:t>
            </w:r>
            <w:r>
              <w:rPr>
                <w:rFonts w:ascii="Arial" w:hAnsi="Arial" w:cs="Arial"/>
              </w:rPr>
              <w:t xml:space="preserve"> Zulassung</w:t>
            </w:r>
            <w:r w:rsidR="004617B0">
              <w:rPr>
                <w:rFonts w:ascii="Arial" w:hAnsi="Arial" w:cs="Arial"/>
              </w:rPr>
              <w:t xml:space="preserve"> nach </w:t>
            </w:r>
          </w:p>
          <w:p w:rsidR="004617B0" w:rsidRDefault="004617B0" w:rsidP="004617B0">
            <w:pPr>
              <w:pStyle w:val="NurText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DiBt Z-51.3-242.</w:t>
            </w:r>
          </w:p>
          <w:p w:rsidR="00F0089D" w:rsidRDefault="00F0089D" w:rsidP="00773C95">
            <w:pPr>
              <w:pStyle w:val="NurText"/>
              <w:jc w:val="left"/>
              <w:rPr>
                <w:rFonts w:ascii="Arial" w:hAnsi="Arial" w:cs="Arial"/>
              </w:rPr>
            </w:pPr>
            <w:bookmarkStart w:id="0" w:name="_GoBack"/>
            <w:bookmarkEnd w:id="0"/>
          </w:p>
          <w:p w:rsidR="00F0089D" w:rsidRDefault="00F0089D" w:rsidP="00773C95">
            <w:pPr>
              <w:pStyle w:val="NurText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Technische Daten:</w:t>
            </w:r>
          </w:p>
          <w:p w:rsidR="00F0089D" w:rsidRDefault="00F0089D" w:rsidP="00773C95">
            <w:pPr>
              <w:pStyle w:val="Kopfzeile"/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spacing w:line="260" w:lineRule="exact"/>
              <w:jc w:val="left"/>
              <w:textAlignment w:val="auto"/>
            </w:pPr>
            <w:r>
              <w:t>Wärme</w:t>
            </w:r>
            <w:r w:rsidR="00AF1A1B">
              <w:t xml:space="preserve">bereitstellungsgrad: </w:t>
            </w:r>
            <w:r w:rsidR="00AF1A1B">
              <w:tab/>
            </w:r>
            <w:r w:rsidR="00A46432">
              <w:t xml:space="preserve"> </w:t>
            </w:r>
            <w:r w:rsidR="006705CC">
              <w:t xml:space="preserve">       85 -</w:t>
            </w:r>
            <w:r w:rsidR="00AF1A1B">
              <w:t xml:space="preserve"> 96</w:t>
            </w:r>
            <w:r>
              <w:t>%</w:t>
            </w:r>
            <w:r w:rsidR="006705CC">
              <w:t xml:space="preserve"> (DIBt geprüft)</w:t>
            </w:r>
          </w:p>
          <w:p w:rsidR="00F0089D" w:rsidRDefault="00F0089D" w:rsidP="00773C95">
            <w:pPr>
              <w:pStyle w:val="Kopfzeile"/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spacing w:line="260" w:lineRule="exact"/>
              <w:jc w:val="left"/>
              <w:textAlignment w:val="auto"/>
            </w:pPr>
            <w:r>
              <w:t>Volumenstrom</w:t>
            </w:r>
            <w:r w:rsidR="00A46432">
              <w:t xml:space="preserve"> pro Gerät:           </w:t>
            </w:r>
            <w:r w:rsidR="006705CC">
              <w:t xml:space="preserve">       </w:t>
            </w:r>
            <w:r w:rsidR="00BB74F1">
              <w:t>18</w:t>
            </w:r>
            <w:r w:rsidR="00FB3AF8">
              <w:t xml:space="preserve">, </w:t>
            </w:r>
            <w:r w:rsidR="00BB74F1">
              <w:t>31 und 38</w:t>
            </w:r>
            <w:r>
              <w:t xml:space="preserve"> m³/h</w:t>
            </w:r>
          </w:p>
          <w:p w:rsidR="00F0089D" w:rsidRDefault="00F0089D" w:rsidP="00773C95">
            <w:pPr>
              <w:pStyle w:val="Kopfzeile"/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spacing w:line="260" w:lineRule="exact"/>
              <w:jc w:val="left"/>
              <w:textAlignment w:val="auto"/>
            </w:pPr>
            <w:r>
              <w:t>Spannung</w:t>
            </w:r>
            <w:r w:rsidR="00AF1A1B">
              <w:t>sversorgung</w:t>
            </w:r>
            <w:r w:rsidR="006705CC">
              <w:t>:</w:t>
            </w:r>
            <w:r w:rsidR="00AF1A1B">
              <w:t xml:space="preserve">  </w:t>
            </w:r>
            <w:r>
              <w:t xml:space="preserve">            </w:t>
            </w:r>
            <w:r w:rsidR="006705CC">
              <w:t xml:space="preserve">       </w:t>
            </w:r>
            <w:r>
              <w:t>12 V SELV</w:t>
            </w:r>
          </w:p>
          <w:p w:rsidR="00AF1A1B" w:rsidRDefault="00AF1A1B" w:rsidP="00773C95">
            <w:pPr>
              <w:pStyle w:val="Kopfzeile"/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spacing w:line="260" w:lineRule="exact"/>
              <w:jc w:val="left"/>
              <w:textAlignment w:val="auto"/>
            </w:pPr>
            <w:r>
              <w:t>Schutzart</w:t>
            </w:r>
            <w:r w:rsidR="006705CC">
              <w:t>:</w:t>
            </w:r>
            <w:r>
              <w:t xml:space="preserve">                                    </w:t>
            </w:r>
            <w:r w:rsidR="006705CC">
              <w:t xml:space="preserve">       </w:t>
            </w:r>
            <w:r>
              <w:t>IP 22</w:t>
            </w:r>
          </w:p>
          <w:p w:rsidR="00F0089D" w:rsidRDefault="00F0089D" w:rsidP="00773C95">
            <w:pPr>
              <w:pStyle w:val="Kopfzeile"/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spacing w:line="260" w:lineRule="exact"/>
              <w:jc w:val="left"/>
              <w:textAlignment w:val="auto"/>
            </w:pPr>
            <w:r>
              <w:t>Leistungsau</w:t>
            </w:r>
            <w:r w:rsidR="003F1434">
              <w:t>fnahme</w:t>
            </w:r>
            <w:r w:rsidR="006705CC">
              <w:t>:</w:t>
            </w:r>
            <w:r w:rsidR="003F1434">
              <w:t xml:space="preserve"> </w:t>
            </w:r>
            <w:r w:rsidR="003F1434">
              <w:tab/>
              <w:t xml:space="preserve">      </w:t>
            </w:r>
            <w:r w:rsidR="00845693">
              <w:t xml:space="preserve"> </w:t>
            </w:r>
            <w:r w:rsidR="003F1434">
              <w:t xml:space="preserve">      </w:t>
            </w:r>
            <w:r w:rsidR="006705CC">
              <w:t xml:space="preserve">       </w:t>
            </w:r>
            <w:r w:rsidR="003F1434">
              <w:t>1,4/ 2,8/ 3,3 W</w:t>
            </w:r>
          </w:p>
          <w:p w:rsidR="00F0089D" w:rsidRDefault="006705CC" w:rsidP="00773C95">
            <w:pPr>
              <w:pStyle w:val="Kopfzeile"/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spacing w:line="260" w:lineRule="exact"/>
              <w:jc w:val="left"/>
              <w:textAlignment w:val="auto"/>
            </w:pPr>
            <w:r>
              <w:t>(Messflächen-)</w:t>
            </w:r>
            <w:r w:rsidR="00F0089D">
              <w:t>Schalldruckpegel</w:t>
            </w:r>
            <w:r>
              <w:t xml:space="preserve">:      </w:t>
            </w:r>
            <w:r w:rsidR="003F1434">
              <w:t>16,5</w:t>
            </w:r>
            <w:r w:rsidR="00F0089D">
              <w:t>/ 19</w:t>
            </w:r>
            <w:r w:rsidR="003F1434">
              <w:t>,5</w:t>
            </w:r>
            <w:r w:rsidR="00F0089D">
              <w:t xml:space="preserve"> </w:t>
            </w:r>
            <w:r w:rsidR="003F1434">
              <w:t>und 26</w:t>
            </w:r>
            <w:r w:rsidR="002F4B04">
              <w:t xml:space="preserve"> </w:t>
            </w:r>
            <w:r w:rsidR="00F0089D">
              <w:t>dB(A)</w:t>
            </w:r>
          </w:p>
          <w:p w:rsidR="00F0089D" w:rsidRDefault="00F0089D" w:rsidP="00845693">
            <w:pPr>
              <w:pStyle w:val="Kopfzeile"/>
              <w:tabs>
                <w:tab w:val="clear" w:pos="4536"/>
                <w:tab w:val="clear" w:pos="9072"/>
                <w:tab w:val="left" w:pos="2907"/>
              </w:tabs>
              <w:overflowPunct/>
              <w:autoSpaceDE/>
              <w:autoSpaceDN/>
              <w:adjustRightInd/>
              <w:spacing w:line="260" w:lineRule="exact"/>
              <w:jc w:val="left"/>
              <w:textAlignment w:val="auto"/>
            </w:pPr>
            <w:r>
              <w:t>Normschallpegeldifferenz</w:t>
            </w:r>
            <w:r w:rsidR="006705CC">
              <w:t>:</w:t>
            </w:r>
            <w:r>
              <w:t xml:space="preserve">         </w:t>
            </w:r>
            <w:r w:rsidR="003F1434">
              <w:t xml:space="preserve"> </w:t>
            </w:r>
            <w:r w:rsidR="006705CC">
              <w:t xml:space="preserve">       </w:t>
            </w:r>
            <w:r>
              <w:t>42 dB</w:t>
            </w:r>
          </w:p>
          <w:p w:rsidR="00F0089D" w:rsidRDefault="00F0089D" w:rsidP="00773C95">
            <w:pPr>
              <w:overflowPunct/>
              <w:autoSpaceDE/>
              <w:autoSpaceDN/>
              <w:adjustRightInd/>
              <w:spacing w:line="260" w:lineRule="exact"/>
              <w:jc w:val="left"/>
              <w:textAlignment w:val="auto"/>
            </w:pPr>
          </w:p>
          <w:p w:rsidR="00F0089D" w:rsidRDefault="00F0089D" w:rsidP="00773C95">
            <w:pPr>
              <w:overflowPunct/>
              <w:autoSpaceDE/>
              <w:autoSpaceDN/>
              <w:adjustRightInd/>
              <w:spacing w:line="260" w:lineRule="exact"/>
              <w:jc w:val="left"/>
              <w:textAlignment w:val="auto"/>
            </w:pPr>
            <w:r>
              <w:t>Maße in mm (Ø x T)/(H x B x T):</w:t>
            </w:r>
          </w:p>
          <w:p w:rsidR="00930DDD" w:rsidRDefault="00930DDD" w:rsidP="00773C95">
            <w:pPr>
              <w:overflowPunct/>
              <w:autoSpaceDE/>
              <w:autoSpaceDN/>
              <w:adjustRightInd/>
              <w:spacing w:line="260" w:lineRule="exact"/>
              <w:jc w:val="left"/>
              <w:textAlignment w:val="auto"/>
            </w:pPr>
            <w:r>
              <w:t>Gesamtlänge, Motor + Keramik            245</w:t>
            </w:r>
          </w:p>
          <w:p w:rsidR="00F0089D" w:rsidRDefault="00F0089D" w:rsidP="00773C95">
            <w:pPr>
              <w:overflowPunct/>
              <w:autoSpaceDE/>
              <w:autoSpaceDN/>
              <w:adjustRightInd/>
              <w:spacing w:line="260" w:lineRule="exact"/>
              <w:jc w:val="left"/>
              <w:textAlignment w:val="auto"/>
            </w:pPr>
            <w:r>
              <w:t>Mindest</w:t>
            </w:r>
            <w:r w:rsidR="00845693">
              <w:t>einbau</w:t>
            </w:r>
            <w:r>
              <w:t>länge</w:t>
            </w:r>
            <w:r w:rsidR="00930DDD">
              <w:t xml:space="preserve"> inkl. Blenden:       </w:t>
            </w:r>
            <w:r w:rsidR="003C7C80">
              <w:t>2</w:t>
            </w:r>
            <w:r w:rsidR="006705CC">
              <w:t>6</w:t>
            </w:r>
            <w:r w:rsidR="003C7C80">
              <w:t>0</w:t>
            </w:r>
            <w:r w:rsidR="005C1265">
              <w:t xml:space="preserve"> </w:t>
            </w:r>
          </w:p>
          <w:p w:rsidR="00F0089D" w:rsidRDefault="00F0089D" w:rsidP="00773C95">
            <w:pPr>
              <w:overflowPunct/>
              <w:autoSpaceDE/>
              <w:autoSpaceDN/>
              <w:adjustRightInd/>
              <w:spacing w:line="260" w:lineRule="exact"/>
              <w:jc w:val="left"/>
              <w:textAlignment w:val="auto"/>
            </w:pPr>
            <w:r>
              <w:t>Außengitter, rund, weiß</w:t>
            </w:r>
            <w:r w:rsidR="00245E59">
              <w:t xml:space="preserve">, schraubbar    </w:t>
            </w:r>
            <w:r>
              <w:t>180</w:t>
            </w:r>
            <w:r w:rsidR="005C1265">
              <w:t xml:space="preserve"> </w:t>
            </w:r>
          </w:p>
          <w:p w:rsidR="00F0089D" w:rsidRDefault="00F0089D" w:rsidP="00773C95">
            <w:pPr>
              <w:overflowPunct/>
              <w:autoSpaceDE/>
              <w:autoSpaceDN/>
              <w:adjustRightInd/>
              <w:spacing w:line="260" w:lineRule="exact"/>
              <w:jc w:val="left"/>
              <w:textAlignment w:val="auto"/>
            </w:pPr>
            <w:r>
              <w:t xml:space="preserve">Innenblende:      </w:t>
            </w:r>
            <w:r w:rsidR="00E32261">
              <w:t xml:space="preserve">                                   </w:t>
            </w:r>
            <w:r>
              <w:t>180 x 180 x 35</w:t>
            </w:r>
            <w:r w:rsidR="00E32261">
              <w:t xml:space="preserve"> </w:t>
            </w:r>
          </w:p>
          <w:p w:rsidR="00F0089D" w:rsidRDefault="00F0089D" w:rsidP="00773C95">
            <w:pPr>
              <w:pStyle w:val="NurText"/>
              <w:jc w:val="left"/>
              <w:rPr>
                <w:rFonts w:ascii="Arial" w:hAnsi="Arial" w:cs="Arial"/>
              </w:rPr>
            </w:pPr>
          </w:p>
          <w:p w:rsidR="00F0089D" w:rsidRDefault="00F0089D" w:rsidP="00773C95">
            <w:pPr>
              <w:pStyle w:val="NurText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Herstellergarantie: 2 Jahre</w:t>
            </w:r>
          </w:p>
          <w:p w:rsidR="00F0089D" w:rsidRDefault="00F0089D" w:rsidP="00773C95">
            <w:pPr>
              <w:pStyle w:val="NurText"/>
              <w:jc w:val="left"/>
              <w:rPr>
                <w:rFonts w:ascii="Arial" w:hAnsi="Arial" w:cs="Arial"/>
              </w:rPr>
            </w:pPr>
          </w:p>
          <w:p w:rsidR="00F0089D" w:rsidRPr="003E4042" w:rsidRDefault="00F0089D" w:rsidP="00773C95">
            <w:pPr>
              <w:pStyle w:val="NurText"/>
              <w:jc w:val="left"/>
              <w:rPr>
                <w:rFonts w:ascii="Arial" w:hAnsi="Arial" w:cs="Arial"/>
                <w:lang w:val="en-US"/>
              </w:rPr>
            </w:pPr>
            <w:r w:rsidRPr="003E4042">
              <w:rPr>
                <w:rFonts w:ascii="Arial" w:hAnsi="Arial" w:cs="Arial"/>
                <w:lang w:val="en-US"/>
              </w:rPr>
              <w:t xml:space="preserve">Fabrikat:    </w:t>
            </w:r>
            <w:r w:rsidR="003E4042" w:rsidRPr="003E4042">
              <w:rPr>
                <w:rFonts w:ascii="Arial" w:hAnsi="Arial" w:cs="Arial"/>
                <w:lang w:val="en-US"/>
              </w:rPr>
              <w:t>ROOS</w:t>
            </w:r>
            <w:r w:rsidRPr="003E4042">
              <w:rPr>
                <w:rFonts w:ascii="Arial" w:hAnsi="Arial" w:cs="Arial"/>
                <w:lang w:val="en-US"/>
              </w:rPr>
              <w:t xml:space="preserve"> </w:t>
            </w:r>
          </w:p>
          <w:p w:rsidR="00F0089D" w:rsidRPr="003E4042" w:rsidRDefault="003E4042" w:rsidP="00773C95">
            <w:pPr>
              <w:pStyle w:val="NurText"/>
              <w:jc w:val="left"/>
              <w:rPr>
                <w:rFonts w:ascii="Arial" w:hAnsi="Arial" w:cs="Arial"/>
                <w:lang w:val="en-US"/>
              </w:rPr>
            </w:pPr>
            <w:r w:rsidRPr="003E4042">
              <w:rPr>
                <w:rFonts w:ascii="Arial" w:hAnsi="Arial" w:cs="Arial"/>
                <w:lang w:val="en-US"/>
              </w:rPr>
              <w:t>Typ:           Air Duo Plus</w:t>
            </w:r>
          </w:p>
          <w:p w:rsidR="00F0089D" w:rsidRPr="00886210" w:rsidRDefault="00F0089D" w:rsidP="003E4042">
            <w:pPr>
              <w:pStyle w:val="Anrede"/>
              <w:jc w:val="left"/>
            </w:pPr>
            <w:r w:rsidRPr="00886210">
              <w:t xml:space="preserve">Best.-Nr.:   </w:t>
            </w:r>
            <w:r w:rsidR="003E4042">
              <w:rPr>
                <w:rFonts w:ascii="RotisSemiSans-Light" w:eastAsiaTheme="minorHAnsi" w:hAnsi="RotisSemiSans-Light" w:cs="RotisSemiSans-Light"/>
                <w:lang w:eastAsia="en-US"/>
              </w:rPr>
              <w:t>82015700</w:t>
            </w:r>
          </w:p>
        </w:tc>
        <w:tc>
          <w:tcPr>
            <w:tcW w:w="1134" w:type="dxa"/>
          </w:tcPr>
          <w:p w:rsidR="00F0089D" w:rsidRPr="00886210" w:rsidRDefault="00F0089D" w:rsidP="00773C95"/>
        </w:tc>
        <w:tc>
          <w:tcPr>
            <w:tcW w:w="1275" w:type="dxa"/>
          </w:tcPr>
          <w:p w:rsidR="00F0089D" w:rsidRPr="00886210" w:rsidRDefault="00F0089D" w:rsidP="00773C95"/>
        </w:tc>
      </w:tr>
    </w:tbl>
    <w:p w:rsidR="00597F92" w:rsidRDefault="007F3691"/>
    <w:sectPr w:rsidR="00597F92" w:rsidSect="00B940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3691" w:rsidRDefault="007F3691" w:rsidP="00101528">
      <w:r>
        <w:separator/>
      </w:r>
    </w:p>
  </w:endnote>
  <w:endnote w:type="continuationSeparator" w:id="1">
    <w:p w:rsidR="007F3691" w:rsidRDefault="007F3691" w:rsidP="001015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tisSemiSans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65E" w:rsidRDefault="00A2665E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65E" w:rsidRDefault="00A2665E" w:rsidP="00A2665E">
    <w:r>
      <w:t>Roos GmbH, Ohlenfelderstraße 4-6, 56154 Boppard,</w:t>
    </w:r>
  </w:p>
  <w:p w:rsidR="00A2665E" w:rsidRDefault="00A2665E" w:rsidP="00A2665E">
    <w:pPr>
      <w:rPr>
        <w:szCs w:val="24"/>
      </w:rPr>
    </w:pPr>
    <w:r>
      <w:t>Tel. 0 67 42 / 80 02-0, Fax 0 67 42 / 80 02-40, E-</w:t>
    </w:r>
    <w:smartTag w:uri="urn:schemas-microsoft-com:office:smarttags" w:element="PersonName">
      <w:r>
        <w:t>Mail</w:t>
      </w:r>
    </w:smartTag>
    <w:r>
      <w:t xml:space="preserve">: </w:t>
    </w:r>
    <w:hyperlink r:id="rId1" w:history="1">
      <w:r>
        <w:rPr>
          <w:rStyle w:val="Hyperlink"/>
        </w:rPr>
        <w:t>info@roos-gmbh.de</w:t>
      </w:r>
    </w:hyperlink>
    <w:r>
      <w:t xml:space="preserve">, </w:t>
    </w:r>
    <w:hyperlink r:id="rId2" w:history="1">
      <w:r>
        <w:rPr>
          <w:rStyle w:val="Hyperlink"/>
        </w:rPr>
        <w:t>www.roos-gmbh.de</w:t>
      </w:r>
    </w:hyperlink>
    <w:r>
      <w:t xml:space="preserve"> </w:t>
    </w:r>
  </w:p>
  <w:p w:rsidR="00101528" w:rsidRDefault="00101528">
    <w:pPr>
      <w:pStyle w:val="Fuzeil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65E" w:rsidRDefault="00A2665E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3691" w:rsidRDefault="007F3691" w:rsidP="00101528">
      <w:r>
        <w:separator/>
      </w:r>
    </w:p>
  </w:footnote>
  <w:footnote w:type="continuationSeparator" w:id="1">
    <w:p w:rsidR="007F3691" w:rsidRDefault="007F3691" w:rsidP="001015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65E" w:rsidRDefault="00A2665E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65E" w:rsidRDefault="00A2665E">
    <w:pPr>
      <w:pStyle w:val="Kopfzeil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65E" w:rsidRDefault="00A2665E">
    <w:pPr>
      <w:pStyle w:val="Kopfzeil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089D"/>
    <w:rsid w:val="00101528"/>
    <w:rsid w:val="00132F0F"/>
    <w:rsid w:val="00174652"/>
    <w:rsid w:val="00190FA9"/>
    <w:rsid w:val="00213E90"/>
    <w:rsid w:val="00245E59"/>
    <w:rsid w:val="002E15C8"/>
    <w:rsid w:val="002F4B04"/>
    <w:rsid w:val="003738F2"/>
    <w:rsid w:val="00390F9B"/>
    <w:rsid w:val="003C111A"/>
    <w:rsid w:val="003C7C80"/>
    <w:rsid w:val="003E4042"/>
    <w:rsid w:val="003F1434"/>
    <w:rsid w:val="00403CE3"/>
    <w:rsid w:val="004419B4"/>
    <w:rsid w:val="004565C1"/>
    <w:rsid w:val="004617B0"/>
    <w:rsid w:val="004B1DAA"/>
    <w:rsid w:val="004F193F"/>
    <w:rsid w:val="005C1265"/>
    <w:rsid w:val="005E6E94"/>
    <w:rsid w:val="00632CE8"/>
    <w:rsid w:val="00637BA6"/>
    <w:rsid w:val="006705CC"/>
    <w:rsid w:val="006A0D03"/>
    <w:rsid w:val="007F3691"/>
    <w:rsid w:val="008124A5"/>
    <w:rsid w:val="00845693"/>
    <w:rsid w:val="00854CE9"/>
    <w:rsid w:val="00930DDD"/>
    <w:rsid w:val="00A15F18"/>
    <w:rsid w:val="00A2665E"/>
    <w:rsid w:val="00A370D9"/>
    <w:rsid w:val="00A46432"/>
    <w:rsid w:val="00A558D9"/>
    <w:rsid w:val="00AB21D2"/>
    <w:rsid w:val="00AE1733"/>
    <w:rsid w:val="00AF1A1B"/>
    <w:rsid w:val="00AF6F9D"/>
    <w:rsid w:val="00B06DA4"/>
    <w:rsid w:val="00B94036"/>
    <w:rsid w:val="00BB74F1"/>
    <w:rsid w:val="00C76229"/>
    <w:rsid w:val="00CC02AB"/>
    <w:rsid w:val="00CC1DB2"/>
    <w:rsid w:val="00CD360D"/>
    <w:rsid w:val="00D35B08"/>
    <w:rsid w:val="00DE62B9"/>
    <w:rsid w:val="00E32261"/>
    <w:rsid w:val="00EA1ADE"/>
    <w:rsid w:val="00F0089D"/>
    <w:rsid w:val="00FB3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utoRedefine/>
    <w:qFormat/>
    <w:rsid w:val="00F0089D"/>
    <w:pPr>
      <w:overflowPunct w:val="0"/>
      <w:autoSpaceDE w:val="0"/>
      <w:autoSpaceDN w:val="0"/>
      <w:adjustRightInd w:val="0"/>
      <w:spacing w:line="240" w:lineRule="auto"/>
      <w:jc w:val="center"/>
      <w:textAlignment w:val="baseline"/>
    </w:pPr>
    <w:rPr>
      <w:rFonts w:ascii="Arial" w:eastAsia="MS Mincho" w:hAnsi="Arial" w:cs="Arial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F0089D"/>
    <w:pPr>
      <w:keepNext/>
      <w:outlineLvl w:val="0"/>
    </w:pPr>
    <w:rPr>
      <w:b/>
      <w:bCs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F0089D"/>
    <w:rPr>
      <w:rFonts w:ascii="Arial" w:eastAsia="MS Mincho" w:hAnsi="Arial" w:cs="Arial"/>
      <w:b/>
      <w:bCs/>
      <w:szCs w:val="20"/>
      <w:lang w:eastAsia="de-DE"/>
    </w:rPr>
  </w:style>
  <w:style w:type="paragraph" w:styleId="Kopfzeile">
    <w:name w:val="header"/>
    <w:basedOn w:val="Standard"/>
    <w:link w:val="KopfzeileZchn"/>
    <w:rsid w:val="00F0089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F0089D"/>
    <w:rPr>
      <w:rFonts w:ascii="Arial" w:eastAsia="MS Mincho" w:hAnsi="Arial" w:cs="Arial"/>
      <w:sz w:val="20"/>
      <w:szCs w:val="20"/>
      <w:lang w:eastAsia="de-DE"/>
    </w:rPr>
  </w:style>
  <w:style w:type="paragraph" w:styleId="NurText">
    <w:name w:val="Plain Text"/>
    <w:basedOn w:val="Standard"/>
    <w:link w:val="NurTextZchn"/>
    <w:rsid w:val="00F0089D"/>
    <w:rPr>
      <w:rFonts w:ascii="Courier New" w:hAnsi="Courier New" w:cs="Courier New"/>
    </w:rPr>
  </w:style>
  <w:style w:type="character" w:customStyle="1" w:styleId="NurTextZchn">
    <w:name w:val="Nur Text Zchn"/>
    <w:basedOn w:val="Absatz-Standardschriftart"/>
    <w:link w:val="NurText"/>
    <w:rsid w:val="00F0089D"/>
    <w:rPr>
      <w:rFonts w:ascii="Courier New" w:eastAsia="MS Mincho" w:hAnsi="Courier New" w:cs="Courier New"/>
      <w:sz w:val="20"/>
      <w:szCs w:val="20"/>
      <w:lang w:eastAsia="de-DE"/>
    </w:rPr>
  </w:style>
  <w:style w:type="paragraph" w:styleId="Anrede">
    <w:name w:val="Salutation"/>
    <w:basedOn w:val="Standard"/>
    <w:next w:val="Standard"/>
    <w:link w:val="AnredeZchn"/>
    <w:rsid w:val="00F0089D"/>
  </w:style>
  <w:style w:type="character" w:customStyle="1" w:styleId="AnredeZchn">
    <w:name w:val="Anrede Zchn"/>
    <w:basedOn w:val="Absatz-Standardschriftart"/>
    <w:link w:val="Anrede"/>
    <w:rsid w:val="00F0089D"/>
    <w:rPr>
      <w:rFonts w:ascii="Arial" w:eastAsia="MS Mincho" w:hAnsi="Arial" w:cs="Arial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0089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0089D"/>
    <w:rPr>
      <w:rFonts w:ascii="Tahoma" w:eastAsia="MS Mincho" w:hAnsi="Tahoma" w:cs="Tahoma"/>
      <w:sz w:val="16"/>
      <w:szCs w:val="16"/>
      <w:lang w:eastAsia="de-DE"/>
    </w:rPr>
  </w:style>
  <w:style w:type="paragraph" w:styleId="Fuzeile">
    <w:name w:val="footer"/>
    <w:basedOn w:val="Standard"/>
    <w:link w:val="FuzeileZchn"/>
    <w:uiPriority w:val="99"/>
    <w:semiHidden/>
    <w:unhideWhenUsed/>
    <w:rsid w:val="0010152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101528"/>
    <w:rPr>
      <w:rFonts w:ascii="Arial" w:eastAsia="MS Mincho" w:hAnsi="Arial" w:cs="Arial"/>
      <w:sz w:val="20"/>
      <w:szCs w:val="20"/>
      <w:lang w:eastAsia="de-DE"/>
    </w:rPr>
  </w:style>
  <w:style w:type="character" w:styleId="Hyperlink">
    <w:name w:val="Hyperlink"/>
    <w:basedOn w:val="Absatz-Standardschriftart"/>
    <w:rsid w:val="0010152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unos.de" TargetMode="External"/><Relationship Id="rId1" Type="http://schemas.openxmlformats.org/officeDocument/2006/relationships/hyperlink" Target="mailto:info@lunos.de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</dc:creator>
  <cp:lastModifiedBy>XII</cp:lastModifiedBy>
  <cp:revision>3</cp:revision>
  <dcterms:created xsi:type="dcterms:W3CDTF">2014-04-10T10:44:00Z</dcterms:created>
  <dcterms:modified xsi:type="dcterms:W3CDTF">2014-04-10T10:54:00Z</dcterms:modified>
</cp:coreProperties>
</file>